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5" w:rsidRDefault="009A11D5" w:rsidP="009A11D5">
      <w:pPr>
        <w:pStyle w:val="Nagwek1"/>
      </w:pPr>
      <w:r w:rsidRPr="009A11D5">
        <w:rPr>
          <w:rFonts w:eastAsiaTheme="minorHAnsi"/>
        </w:rPr>
        <w:t>Klauzula informacyjna</w:t>
      </w:r>
      <w:r>
        <w:t xml:space="preserve"> - monitoring w szkole</w:t>
      </w:r>
    </w:p>
    <w:p w:rsidR="009A11D5" w:rsidRDefault="009A11D5" w:rsidP="009A11D5">
      <w:pPr>
        <w:rPr>
          <w:rFonts w:ascii="Arial" w:hAnsi="Arial" w:cs="Arial"/>
          <w:sz w:val="24"/>
          <w:szCs w:val="24"/>
        </w:rPr>
      </w:pPr>
    </w:p>
    <w:p w:rsidR="009A11D5" w:rsidRDefault="009A11D5" w:rsidP="009A11D5">
      <w:pPr>
        <w:ind w:firstLine="360"/>
        <w:rPr>
          <w:rFonts w:ascii="Arial" w:hAnsi="Arial" w:cs="Arial"/>
          <w:sz w:val="24"/>
          <w:szCs w:val="24"/>
        </w:rPr>
      </w:pPr>
      <w:r w:rsidRPr="009A11D5">
        <w:rPr>
          <w:rFonts w:ascii="Arial" w:hAnsi="Arial" w:cs="Arial"/>
          <w:sz w:val="24"/>
          <w:szCs w:val="24"/>
        </w:rPr>
        <w:t>W związku z realizacją wymogów art. 13 Rozporządzenia Parlamentu Europejskiego i Rady (UE) 2016/679 z dnia 27 kwietnia 2016 r. w sprawie ochr</w:t>
      </w:r>
      <w:r>
        <w:rPr>
          <w:rFonts w:ascii="Arial" w:hAnsi="Arial" w:cs="Arial"/>
          <w:sz w:val="24"/>
          <w:szCs w:val="24"/>
        </w:rPr>
        <w:t>ony osób fizycznych w związku z </w:t>
      </w:r>
      <w:r w:rsidRPr="009A11D5">
        <w:rPr>
          <w:rFonts w:ascii="Arial" w:hAnsi="Arial" w:cs="Arial"/>
          <w:sz w:val="24"/>
          <w:szCs w:val="24"/>
        </w:rPr>
        <w:t xml:space="preserve">przetwarzaniem danych osobowych </w:t>
      </w:r>
      <w:r>
        <w:rPr>
          <w:rFonts w:ascii="Arial" w:hAnsi="Arial" w:cs="Arial"/>
          <w:sz w:val="24"/>
          <w:szCs w:val="24"/>
        </w:rPr>
        <w:t>i w </w:t>
      </w:r>
      <w:r w:rsidRPr="009A11D5">
        <w:rPr>
          <w:rFonts w:ascii="Arial" w:hAnsi="Arial" w:cs="Arial"/>
          <w:sz w:val="24"/>
          <w:szCs w:val="24"/>
        </w:rPr>
        <w:t>sprawie swobodnego przepływu takich danych oraz uchylenia dyrektywy 95/46/WE (zwanego dalej ogólnym rozporządzeniem o ochronie danych „RODO”), informujemy o zasadach monitoringu, obowiązującego na terenie Specjalnego Ośrodka Szkolno-Wychowawczego im. J</w:t>
      </w:r>
      <w:r>
        <w:rPr>
          <w:rFonts w:ascii="Arial" w:hAnsi="Arial" w:cs="Arial"/>
          <w:sz w:val="24"/>
          <w:szCs w:val="24"/>
        </w:rPr>
        <w:t>anusza Korczaka w </w:t>
      </w:r>
      <w:r w:rsidRPr="009A11D5">
        <w:rPr>
          <w:rFonts w:ascii="Arial" w:hAnsi="Arial" w:cs="Arial"/>
          <w:sz w:val="24"/>
          <w:szCs w:val="24"/>
        </w:rPr>
        <w:t>Koninie:</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Administratorem systemu monitoringu oraz administratorem danych osobowych pozyskanych w systemie monitoringu jest Specjalny Ośrodek Szkolno-Wychowawczy im. Janusza Korczaka w Koninie, reprezentowany przez Dyrektora, z siedzibą ul. Kaliska 19, 62-500 Konin, tel. 63 242-91-61, e-</w:t>
      </w:r>
      <w:r>
        <w:rPr>
          <w:rFonts w:ascii="Arial" w:hAnsi="Arial" w:cs="Arial"/>
          <w:sz w:val="24"/>
          <w:szCs w:val="24"/>
        </w:rPr>
        <w:t xml:space="preserve">mail: </w:t>
      </w:r>
      <w:hyperlink r:id="rId5" w:history="1">
        <w:r w:rsidRPr="001B5F0B">
          <w:rPr>
            <w:rStyle w:val="Hipercze"/>
            <w:rFonts w:ascii="Arial" w:hAnsi="Arial" w:cs="Arial"/>
            <w:sz w:val="24"/>
            <w:szCs w:val="24"/>
          </w:rPr>
          <w:t>sekretariat@sosw.konin.pl</w:t>
        </w:r>
      </w:hyperlink>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Kontakt z Inspektorem Ochrony Danych jest możli</w:t>
      </w:r>
      <w:r>
        <w:rPr>
          <w:rFonts w:ascii="Arial" w:hAnsi="Arial" w:cs="Arial"/>
          <w:sz w:val="24"/>
          <w:szCs w:val="24"/>
        </w:rPr>
        <w:t>wy pod adresem: Urząd Miejski w </w:t>
      </w:r>
      <w:r w:rsidRPr="009A11D5">
        <w:rPr>
          <w:rFonts w:ascii="Arial" w:hAnsi="Arial" w:cs="Arial"/>
          <w:sz w:val="24"/>
          <w:szCs w:val="24"/>
        </w:rPr>
        <w:t>Koninie, tel. (63) 240-11-</w:t>
      </w:r>
      <w:r>
        <w:rPr>
          <w:rFonts w:ascii="Arial" w:hAnsi="Arial" w:cs="Arial"/>
          <w:sz w:val="24"/>
          <w:szCs w:val="24"/>
        </w:rPr>
        <w:t xml:space="preserve">77, e-mail: </w:t>
      </w:r>
      <w:hyperlink r:id="rId6" w:history="1">
        <w:r w:rsidRPr="001B5F0B">
          <w:rPr>
            <w:rStyle w:val="Hipercze"/>
            <w:rFonts w:ascii="Arial" w:hAnsi="Arial" w:cs="Arial"/>
            <w:sz w:val="24"/>
            <w:szCs w:val="24"/>
          </w:rPr>
          <w:t>iod@konin.um.gov.pl</w:t>
        </w:r>
      </w:hyperlink>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Zbieranie danych osobowych w systemie monitoringu odbywa się w celu zapewnienia bezpieczeństwa uczniów i pracowników, innych osób przebywających na tereni</w:t>
      </w:r>
      <w:r>
        <w:rPr>
          <w:rFonts w:ascii="Arial" w:hAnsi="Arial" w:cs="Arial"/>
          <w:sz w:val="24"/>
          <w:szCs w:val="24"/>
        </w:rPr>
        <w:t>e placówki oraz ochrony mienia.</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 xml:space="preserve">Podstawą prawną przetwarzania danych osobowych z monitoringu jest art. 6 ust. 1 </w:t>
      </w:r>
      <w:proofErr w:type="spellStart"/>
      <w:r w:rsidRPr="009A11D5">
        <w:rPr>
          <w:rFonts w:ascii="Arial" w:hAnsi="Arial" w:cs="Arial"/>
          <w:sz w:val="24"/>
          <w:szCs w:val="24"/>
        </w:rPr>
        <w:t>pkt</w:t>
      </w:r>
      <w:proofErr w:type="spellEnd"/>
      <w:r w:rsidRPr="009A11D5">
        <w:rPr>
          <w:rFonts w:ascii="Arial" w:hAnsi="Arial" w:cs="Arial"/>
          <w:sz w:val="24"/>
          <w:szCs w:val="24"/>
        </w:rPr>
        <w:t xml:space="preserve"> c) ogólnego rozporządzenia o ochronie danych „RODO”), oraz art. 108 a ustawy z dnia 14 grudnia 2016 roku Prawo oświato</w:t>
      </w:r>
      <w:r>
        <w:rPr>
          <w:rFonts w:ascii="Arial" w:hAnsi="Arial" w:cs="Arial"/>
          <w:sz w:val="24"/>
          <w:szCs w:val="24"/>
        </w:rPr>
        <w:t>we (tj. Dz. U. 2018, poz. 996).</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Przez obszar objęty monitoringiem wizyjnym rozumie się:</w:t>
      </w:r>
    </w:p>
    <w:p w:rsidR="009A11D5" w:rsidRDefault="009A11D5" w:rsidP="009A11D5">
      <w:pPr>
        <w:pStyle w:val="Akapitzlist"/>
        <w:rPr>
          <w:rFonts w:ascii="Arial" w:hAnsi="Arial" w:cs="Arial"/>
          <w:sz w:val="24"/>
          <w:szCs w:val="24"/>
        </w:rPr>
      </w:pPr>
      <w:r w:rsidRPr="009A11D5">
        <w:sym w:font="Symbol" w:char="F0B7"/>
      </w:r>
      <w:r w:rsidRPr="009A11D5">
        <w:rPr>
          <w:rFonts w:ascii="Arial" w:hAnsi="Arial" w:cs="Arial"/>
          <w:sz w:val="24"/>
          <w:szCs w:val="24"/>
        </w:rPr>
        <w:t xml:space="preserve"> budynki (wejście/wyjście z budynków, korytarze, klatki schodowe), </w:t>
      </w:r>
    </w:p>
    <w:p w:rsidR="009A11D5" w:rsidRDefault="009A11D5" w:rsidP="009A11D5">
      <w:pPr>
        <w:pStyle w:val="Akapitzlist"/>
        <w:rPr>
          <w:rFonts w:ascii="Arial" w:hAnsi="Arial" w:cs="Arial"/>
          <w:sz w:val="24"/>
          <w:szCs w:val="24"/>
        </w:rPr>
      </w:pPr>
      <w:r w:rsidRPr="009A11D5">
        <w:sym w:font="Symbol" w:char="F0B7"/>
      </w:r>
      <w:r w:rsidRPr="009A11D5">
        <w:rPr>
          <w:rFonts w:ascii="Arial" w:hAnsi="Arial" w:cs="Arial"/>
          <w:sz w:val="24"/>
          <w:szCs w:val="24"/>
        </w:rPr>
        <w:t xml:space="preserve"> obszar wokół szkoły (ciągi komu</w:t>
      </w:r>
      <w:r>
        <w:rPr>
          <w:rFonts w:ascii="Arial" w:hAnsi="Arial" w:cs="Arial"/>
          <w:sz w:val="24"/>
          <w:szCs w:val="24"/>
        </w:rPr>
        <w:t>nikacyjne, chodniki, parkingi).</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Dane osobowe pozyskane z monitoringu będą przetwarzane i</w:t>
      </w:r>
      <w:r>
        <w:rPr>
          <w:rFonts w:ascii="Arial" w:hAnsi="Arial" w:cs="Arial"/>
          <w:sz w:val="24"/>
          <w:szCs w:val="24"/>
        </w:rPr>
        <w:t xml:space="preserve"> przechowywane w okresie 7 </w:t>
      </w:r>
      <w:r w:rsidRPr="009A11D5">
        <w:rPr>
          <w:rFonts w:ascii="Arial" w:hAnsi="Arial" w:cs="Arial"/>
          <w:sz w:val="24"/>
          <w:szCs w:val="24"/>
        </w:rPr>
        <w:t>dni.</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Osoba zarejestrowana przez system monitoringu ma prawo do dostępu do danych osobowych, prawo ich sprostowania lub usunięcia. Ponadto przysługuje prawo ograniczenia przetwarzania w przypadk</w:t>
      </w:r>
      <w:r>
        <w:rPr>
          <w:rFonts w:ascii="Arial" w:hAnsi="Arial" w:cs="Arial"/>
          <w:sz w:val="24"/>
          <w:szCs w:val="24"/>
        </w:rPr>
        <w:t>ach określonych w art. 18 RODO.</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 xml:space="preserve">Dane nie są przetwarzane na podstawie art. 6 ust. 1 lit e) lub lit f) RODO, zatem prawo do wniesienia sprzeciwu na podstawie art. 21 RODO nie przysługuje. Podobnie, ze względu na fakt, iż jedyną podstawą prawną przetwarzania danych jest art. 6 ust. 1 </w:t>
      </w:r>
      <w:proofErr w:type="spellStart"/>
      <w:r w:rsidRPr="009A11D5">
        <w:rPr>
          <w:rFonts w:ascii="Arial" w:hAnsi="Arial" w:cs="Arial"/>
          <w:sz w:val="24"/>
          <w:szCs w:val="24"/>
        </w:rPr>
        <w:t>pkt</w:t>
      </w:r>
      <w:proofErr w:type="spellEnd"/>
      <w:r w:rsidRPr="009A11D5">
        <w:rPr>
          <w:rFonts w:ascii="Arial" w:hAnsi="Arial" w:cs="Arial"/>
          <w:sz w:val="24"/>
          <w:szCs w:val="24"/>
        </w:rPr>
        <w:t xml:space="preserve"> c) ogólnego rozporządzenia o ochronie danych „RODO”, nie przysługuje prawo do przenoszenia danych, na podstawie art. 20 ogólnego rozporząd</w:t>
      </w:r>
      <w:r>
        <w:rPr>
          <w:rFonts w:ascii="Arial" w:hAnsi="Arial" w:cs="Arial"/>
          <w:sz w:val="24"/>
          <w:szCs w:val="24"/>
        </w:rPr>
        <w:t>zenia o ochronie danych „RODO”.</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Dane osobowe nie będą przekazywane do państwa trzeciego (poza Unię Europejską) l</w:t>
      </w:r>
      <w:r>
        <w:rPr>
          <w:rFonts w:ascii="Arial" w:hAnsi="Arial" w:cs="Arial"/>
          <w:sz w:val="24"/>
          <w:szCs w:val="24"/>
        </w:rPr>
        <w:t>ub organizacji międzynarodowej.</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 xml:space="preserve">Dane z monitoringu mogą być udostępnione jedynie w sytuacji, gdy zwróci się o to uprawniony na podstawie powszechnie obowiązujących przepisów prawa organ w ramach prowadzonego przez siebie postępowania (np. policja, </w:t>
      </w:r>
      <w:r>
        <w:rPr>
          <w:rFonts w:ascii="Arial" w:hAnsi="Arial" w:cs="Arial"/>
          <w:sz w:val="24"/>
          <w:szCs w:val="24"/>
        </w:rPr>
        <w:t>prokuratura, sąd).</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W przypadku stwierdzenia, że przetwarzanie danych narusza obowiązujące przepisy prawa, przysługuje prawo wniesienia skargi do Prezesa Urzędu Ochrony Danych Osobowych, ul. Stawki 2, 00-193 Warszawa, tel. 22 531 03 00, fax. 22 531 03 01. Szczegółowe informacje kontaktowe do UODO są dostępne pod adresem</w:t>
      </w:r>
      <w:r>
        <w:rPr>
          <w:rFonts w:ascii="Arial" w:hAnsi="Arial" w:cs="Arial"/>
          <w:sz w:val="24"/>
          <w:szCs w:val="24"/>
        </w:rPr>
        <w:t xml:space="preserve"> </w:t>
      </w:r>
      <w:hyperlink r:id="rId7" w:history="1">
        <w:r w:rsidRPr="001B5F0B">
          <w:rPr>
            <w:rStyle w:val="Hipercze"/>
            <w:rFonts w:ascii="Arial" w:hAnsi="Arial" w:cs="Arial"/>
            <w:sz w:val="24"/>
            <w:szCs w:val="24"/>
          </w:rPr>
          <w:t>https://uodo.gov.pl/p/kontakt</w:t>
        </w:r>
      </w:hyperlink>
      <w:r>
        <w:rPr>
          <w:rFonts w:ascii="Arial" w:hAnsi="Arial" w:cs="Arial"/>
          <w:sz w:val="24"/>
          <w:szCs w:val="24"/>
        </w:rPr>
        <w:t>.</w:t>
      </w:r>
    </w:p>
    <w:p w:rsid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 xml:space="preserve">Przetwarzanie danych osobowych w systemie monitoringu jest niezbędne do zapewnienia bezpieczeństwa uczniów i pracowników oraz ochrony mienia. Oznacza to, że rejestracja </w:t>
      </w:r>
      <w:r w:rsidRPr="009A11D5">
        <w:rPr>
          <w:rFonts w:ascii="Arial" w:hAnsi="Arial" w:cs="Arial"/>
          <w:sz w:val="24"/>
          <w:szCs w:val="24"/>
        </w:rPr>
        <w:lastRenderedPageBreak/>
        <w:t xml:space="preserve">wizerunku w systemie monitoringu jest konieczna w przypadku wejścia na teren Specjalnego Ośrodka Szkolno-Wychowawczego </w:t>
      </w:r>
      <w:r>
        <w:rPr>
          <w:rFonts w:ascii="Arial" w:hAnsi="Arial" w:cs="Arial"/>
          <w:sz w:val="24"/>
          <w:szCs w:val="24"/>
        </w:rPr>
        <w:t>im. Janusza Korczaka w Koninie.</w:t>
      </w:r>
    </w:p>
    <w:p w:rsidR="00263CEB" w:rsidRPr="009A11D5" w:rsidRDefault="009A11D5" w:rsidP="009A11D5">
      <w:pPr>
        <w:pStyle w:val="Akapitzlist"/>
        <w:numPr>
          <w:ilvl w:val="0"/>
          <w:numId w:val="5"/>
        </w:numPr>
        <w:rPr>
          <w:rFonts w:ascii="Arial" w:hAnsi="Arial" w:cs="Arial"/>
          <w:sz w:val="24"/>
          <w:szCs w:val="24"/>
        </w:rPr>
      </w:pPr>
      <w:r w:rsidRPr="009A11D5">
        <w:rPr>
          <w:rFonts w:ascii="Arial" w:hAnsi="Arial" w:cs="Arial"/>
          <w:sz w:val="24"/>
          <w:szCs w:val="24"/>
        </w:rPr>
        <w:t>Dane osobowe nie będą przetwarzane w sposób zautomatyzowany, w tym również w formie profilowania, a o których mowa w art. 22 ust. 1 i 4 RODO. Oznacza to, że żadne decyzje nie zapadają automatycznie oraz, że nie buduje się żadnych profili.</w:t>
      </w:r>
    </w:p>
    <w:sectPr w:rsidR="00263CEB" w:rsidRPr="009A11D5" w:rsidSect="009A11D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08961EF"/>
    <w:multiLevelType w:val="hybridMultilevel"/>
    <w:tmpl w:val="D90AF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C971F6F"/>
    <w:multiLevelType w:val="hybridMultilevel"/>
    <w:tmpl w:val="1E0C116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nsid w:val="3D940B86"/>
    <w:multiLevelType w:val="hybridMultilevel"/>
    <w:tmpl w:val="7F7E8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867783"/>
    <w:multiLevelType w:val="hybridMultilevel"/>
    <w:tmpl w:val="44A4C254"/>
    <w:lvl w:ilvl="0" w:tplc="CA5A57B2">
      <w:start w:val="1"/>
      <w:numFmt w:val="decimal"/>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7682831"/>
    <w:multiLevelType w:val="hybridMultilevel"/>
    <w:tmpl w:val="364A04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A11D5"/>
    <w:rsid w:val="000E7655"/>
    <w:rsid w:val="00263CEB"/>
    <w:rsid w:val="004053F5"/>
    <w:rsid w:val="009A11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3CEB"/>
  </w:style>
  <w:style w:type="paragraph" w:styleId="Nagwek1">
    <w:name w:val="heading 1"/>
    <w:basedOn w:val="Normalny"/>
    <w:next w:val="Tekstpodstawowy"/>
    <w:link w:val="Nagwek1Znak"/>
    <w:autoRedefine/>
    <w:qFormat/>
    <w:rsid w:val="004053F5"/>
    <w:pPr>
      <w:keepNext/>
      <w:widowControl w:val="0"/>
      <w:shd w:val="clear" w:color="auto" w:fill="FFFFFF"/>
      <w:suppressAutoHyphens/>
      <w:spacing w:before="60" w:after="60"/>
      <w:ind w:right="51"/>
      <w:jc w:val="center"/>
      <w:outlineLvl w:val="0"/>
    </w:pPr>
    <w:rPr>
      <w:rFonts w:ascii="Arial" w:eastAsia="Times New Roman" w:hAnsi="Arial" w:cs="Times New Roman"/>
      <w:b/>
      <w:bCs/>
      <w:color w:val="000000"/>
      <w:spacing w:val="9"/>
      <w:kern w:val="1"/>
      <w:sz w:val="28"/>
      <w:szCs w:val="28"/>
      <w:lang w:eastAsia="pl-PL"/>
    </w:rPr>
  </w:style>
  <w:style w:type="paragraph" w:styleId="Nagwek2">
    <w:name w:val="heading 2"/>
    <w:basedOn w:val="Normalny"/>
    <w:next w:val="Tekstpodstawowy"/>
    <w:link w:val="Nagwek2Znak"/>
    <w:autoRedefine/>
    <w:qFormat/>
    <w:rsid w:val="004053F5"/>
    <w:pPr>
      <w:keepNext/>
      <w:widowControl w:val="0"/>
      <w:shd w:val="clear" w:color="auto" w:fill="FFFFFF"/>
      <w:suppressAutoHyphens/>
      <w:spacing w:before="60" w:after="60"/>
      <w:contextualSpacing/>
      <w:outlineLvl w:val="1"/>
    </w:pPr>
    <w:rPr>
      <w:rFonts w:ascii="Arial" w:eastAsia="Times New Roman" w:hAnsi="Arial" w:cs="Times New Roman"/>
      <w:b/>
      <w:bCs/>
      <w:color w:val="000000"/>
      <w:spacing w:val="4"/>
      <w:kern w:val="1"/>
      <w:sz w:val="24"/>
      <w:szCs w:val="28"/>
      <w:lang w:eastAsia="pl-PL"/>
    </w:rPr>
  </w:style>
  <w:style w:type="paragraph" w:styleId="Nagwek5">
    <w:name w:val="heading 5"/>
    <w:basedOn w:val="Normalny"/>
    <w:next w:val="Tekstpodstawowy"/>
    <w:link w:val="Nagwek5Znak"/>
    <w:rsid w:val="004053F5"/>
    <w:pPr>
      <w:keepNext/>
      <w:numPr>
        <w:numId w:val="3"/>
      </w:numPr>
      <w:shd w:val="clear" w:color="auto" w:fill="FFFFFF"/>
      <w:suppressAutoHyphens/>
      <w:spacing w:before="60" w:after="60"/>
      <w:outlineLvl w:val="4"/>
    </w:pPr>
    <w:rPr>
      <w:rFonts w:ascii="Arial" w:eastAsia="Times New Roman" w:hAnsi="Arial" w:cs="Times New Roman"/>
      <w:bCs/>
      <w:color w:val="000000"/>
      <w:spacing w:val="1"/>
      <w:kern w:val="1"/>
      <w:sz w:val="24"/>
      <w:szCs w:val="2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053F5"/>
    <w:rPr>
      <w:rFonts w:ascii="Arial" w:eastAsia="Times New Roman" w:hAnsi="Arial" w:cs="Times New Roman"/>
      <w:b/>
      <w:bCs/>
      <w:color w:val="000000"/>
      <w:spacing w:val="9"/>
      <w:kern w:val="1"/>
      <w:sz w:val="28"/>
      <w:szCs w:val="28"/>
      <w:shd w:val="clear" w:color="auto" w:fill="FFFFFF"/>
      <w:lang w:eastAsia="pl-PL"/>
    </w:rPr>
  </w:style>
  <w:style w:type="paragraph" w:styleId="Tekstpodstawowy">
    <w:name w:val="Body Text"/>
    <w:basedOn w:val="Normalny"/>
    <w:link w:val="TekstpodstawowyZnak"/>
    <w:uiPriority w:val="99"/>
    <w:semiHidden/>
    <w:unhideWhenUsed/>
    <w:rsid w:val="004053F5"/>
    <w:pPr>
      <w:spacing w:after="120"/>
    </w:pPr>
  </w:style>
  <w:style w:type="character" w:customStyle="1" w:styleId="TekstpodstawowyZnak">
    <w:name w:val="Tekst podstawowy Znak"/>
    <w:basedOn w:val="Domylnaczcionkaakapitu"/>
    <w:link w:val="Tekstpodstawowy"/>
    <w:uiPriority w:val="99"/>
    <w:semiHidden/>
    <w:rsid w:val="004053F5"/>
  </w:style>
  <w:style w:type="character" w:customStyle="1" w:styleId="Nagwek2Znak">
    <w:name w:val="Nagłówek 2 Znak"/>
    <w:basedOn w:val="Domylnaczcionkaakapitu"/>
    <w:link w:val="Nagwek2"/>
    <w:rsid w:val="004053F5"/>
    <w:rPr>
      <w:rFonts w:ascii="Arial" w:eastAsia="Times New Roman" w:hAnsi="Arial" w:cs="Times New Roman"/>
      <w:b/>
      <w:bCs/>
      <w:color w:val="000000"/>
      <w:spacing w:val="4"/>
      <w:kern w:val="1"/>
      <w:sz w:val="24"/>
      <w:szCs w:val="28"/>
      <w:shd w:val="clear" w:color="auto" w:fill="FFFFFF"/>
      <w:lang w:eastAsia="pl-PL"/>
    </w:rPr>
  </w:style>
  <w:style w:type="character" w:customStyle="1" w:styleId="Nagwek5Znak">
    <w:name w:val="Nagłówek 5 Znak"/>
    <w:basedOn w:val="Domylnaczcionkaakapitu"/>
    <w:link w:val="Nagwek5"/>
    <w:rsid w:val="004053F5"/>
    <w:rPr>
      <w:rFonts w:ascii="Arial" w:eastAsia="Times New Roman" w:hAnsi="Arial" w:cs="Times New Roman"/>
      <w:bCs/>
      <w:color w:val="000000"/>
      <w:spacing w:val="1"/>
      <w:kern w:val="1"/>
      <w:sz w:val="24"/>
      <w:szCs w:val="28"/>
      <w:shd w:val="clear" w:color="auto" w:fill="FFFFFF"/>
      <w:lang w:eastAsia="pl-PL"/>
    </w:rPr>
  </w:style>
  <w:style w:type="paragraph" w:styleId="Akapitzlist">
    <w:name w:val="List Paragraph"/>
    <w:basedOn w:val="Normalny"/>
    <w:uiPriority w:val="34"/>
    <w:qFormat/>
    <w:rsid w:val="009A11D5"/>
    <w:pPr>
      <w:ind w:left="720"/>
      <w:contextualSpacing/>
    </w:pPr>
  </w:style>
  <w:style w:type="character" w:styleId="Hipercze">
    <w:name w:val="Hyperlink"/>
    <w:basedOn w:val="Domylnaczcionkaakapitu"/>
    <w:uiPriority w:val="99"/>
    <w:unhideWhenUsed/>
    <w:rsid w:val="009A11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odo.gov.pl/p/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onin.um.gov.pl" TargetMode="External"/><Relationship Id="rId5" Type="http://schemas.openxmlformats.org/officeDocument/2006/relationships/hyperlink" Target="mailto:sekretariat@sosw.koni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528</Words>
  <Characters>3172</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1</cp:revision>
  <dcterms:created xsi:type="dcterms:W3CDTF">2022-03-24T12:09:00Z</dcterms:created>
  <dcterms:modified xsi:type="dcterms:W3CDTF">2022-03-24T12:16:00Z</dcterms:modified>
</cp:coreProperties>
</file>